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6097C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800D01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0D01">
        <w:rPr>
          <w:rFonts w:ascii="Times New Roman" w:hAnsi="Times New Roman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09.11.2023</w:t>
      </w:r>
    </w:p>
    <w:p w:rsidR="00381697" w:rsidRPr="00800D01" w:rsidRDefault="00381697" w:rsidP="00367B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1">
        <w:rPr>
          <w:rFonts w:ascii="Times New Roman" w:hAnsi="Times New Roman" w:cs="Times New Roman"/>
          <w:b/>
          <w:sz w:val="28"/>
          <w:szCs w:val="28"/>
        </w:rPr>
        <w:t>В рамках проекта «Земля для стройки» в Ростовской области выявлено более 4 тыс. га для жилищного строительства</w:t>
      </w:r>
    </w:p>
    <w:p w:rsidR="00381697" w:rsidRPr="00800D01" w:rsidRDefault="00381697" w:rsidP="00367B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По состоянию на 1 ноября</w:t>
      </w:r>
      <w:r w:rsidR="00810DDF" w:rsidRPr="00800D01">
        <w:rPr>
          <w:rFonts w:ascii="Times New Roman" w:hAnsi="Times New Roman" w:cs="Times New Roman"/>
          <w:sz w:val="28"/>
          <w:szCs w:val="28"/>
        </w:rPr>
        <w:t xml:space="preserve"> в </w:t>
      </w:r>
      <w:r w:rsidRPr="00800D01">
        <w:rPr>
          <w:rFonts w:ascii="Times New Roman" w:hAnsi="Times New Roman" w:cs="Times New Roman"/>
          <w:sz w:val="28"/>
          <w:szCs w:val="28"/>
        </w:rPr>
        <w:t>Ростовской области 789 земельных участков и территорий общей площадью 4004,37 га</w:t>
      </w:r>
      <w:r w:rsidR="0071724A" w:rsidRPr="00800D01">
        <w:rPr>
          <w:rFonts w:ascii="Times New Roman" w:hAnsi="Times New Roman" w:cs="Times New Roman"/>
          <w:sz w:val="28"/>
          <w:szCs w:val="28"/>
        </w:rPr>
        <w:t xml:space="preserve"> включены в перечень перспективных под строительство жилья.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Всего в России на сегодняшний день выявлено более 67,8 тыс. земельных участков и территорий общей площадью свыше 131,6 тыс. га, которые можно использовать для жилищного строительства.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Наибольшее число земельных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округа.</w:t>
      </w:r>
    </w:p>
    <w:p w:rsidR="00381697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</w:t>
      </w:r>
      <w:r w:rsidR="00381697" w:rsidRPr="00800D01">
        <w:rPr>
          <w:rFonts w:ascii="Times New Roman" w:hAnsi="Times New Roman" w:cs="Times New Roman"/>
          <w:sz w:val="28"/>
          <w:szCs w:val="28"/>
        </w:rPr>
        <w:t>роект «Земля для стройки» реализуется с 2020 года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810DDF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6253BD" w:rsidRPr="00800D01">
        <w:rPr>
          <w:rFonts w:ascii="Times New Roman" w:hAnsi="Times New Roman" w:cs="Times New Roman"/>
          <w:sz w:val="28"/>
          <w:szCs w:val="28"/>
        </w:rPr>
        <w:t>воспользоваться сервисом можно по следующему алгоритму: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1. Необходимо зайти на сайт Публичной кадастровой карты </w:t>
      </w:r>
      <w:proofErr w:type="spellStart"/>
      <w:r w:rsidRPr="00800D01">
        <w:rPr>
          <w:sz w:val="28"/>
          <w:szCs w:val="28"/>
        </w:rPr>
        <w:t>Росреестра</w:t>
      </w:r>
      <w:proofErr w:type="spellEnd"/>
      <w:r w:rsidRPr="00800D01">
        <w:rPr>
          <w:sz w:val="28"/>
          <w:szCs w:val="28"/>
        </w:rPr>
        <w:t> </w:t>
      </w:r>
      <w:hyperlink r:id="rId5" w:history="1">
        <w:r w:rsidRPr="00800D01">
          <w:rPr>
            <w:rStyle w:val="a4"/>
            <w:color w:val="auto"/>
            <w:sz w:val="28"/>
            <w:szCs w:val="28"/>
          </w:rPr>
          <w:t>https://pkk.rosreestr.ru/</w:t>
        </w:r>
      </w:hyperlink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lastRenderedPageBreak/>
        <w:t>Уполномоченный орган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253BD" w:rsidRPr="00800D01" w:rsidRDefault="006253BD" w:rsidP="00381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800D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D0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8-938-169-55-69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www.rosreestr.gov.ru</w:t>
      </w:r>
    </w:p>
    <w:bookmarkEnd w:id="0"/>
    <w:p w:rsidR="00367B90" w:rsidRPr="00800D01" w:rsidRDefault="00367B90" w:rsidP="00F57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B90" w:rsidRPr="008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1"/>
    <w:rsid w:val="001F1A49"/>
    <w:rsid w:val="00367B90"/>
    <w:rsid w:val="00381697"/>
    <w:rsid w:val="006253BD"/>
    <w:rsid w:val="0071724A"/>
    <w:rsid w:val="00800D01"/>
    <w:rsid w:val="00810DDF"/>
    <w:rsid w:val="00C25611"/>
    <w:rsid w:val="00F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BD6D-0584-47F8-962F-1C79D4D5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cp:lastPrinted>2023-11-09T06:31:00Z</cp:lastPrinted>
  <dcterms:created xsi:type="dcterms:W3CDTF">2023-11-08T08:15:00Z</dcterms:created>
  <dcterms:modified xsi:type="dcterms:W3CDTF">2023-11-09T06:32:00Z</dcterms:modified>
</cp:coreProperties>
</file>